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0" w:rsidRPr="00D47D50" w:rsidRDefault="00D47D50" w:rsidP="00D47D50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D47D50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三菱FX系列PLC加法指令的使用、程序步介绍</w:t>
      </w:r>
    </w:p>
    <w:p w:rsidR="00D47D50" w:rsidRPr="00D47D50" w:rsidRDefault="00D47D50" w:rsidP="00D47D50">
      <w:pPr>
        <w:widowControl/>
        <w:numPr>
          <w:ilvl w:val="0"/>
          <w:numId w:val="1"/>
        </w:numPr>
        <w:pBdr>
          <w:bottom w:val="dashed" w:sz="6" w:space="11" w:color="CCCCCC"/>
        </w:pBdr>
        <w:spacing w:line="360" w:lineRule="atLeast"/>
        <w:ind w:left="0"/>
        <w:jc w:val="left"/>
        <w:rPr>
          <w:rFonts w:ascii="宋体 Arial" w:eastAsia="宋体 Arial" w:hAnsi="宋体" w:cs="宋体"/>
          <w:color w:val="333333"/>
          <w:kern w:val="0"/>
          <w:szCs w:val="21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Cs w:val="21"/>
        </w:rPr>
        <w:t>关键词：</w:t>
      </w:r>
      <w:r w:rsidRPr="00D47D50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7" w:tgtFrame="_blank" w:history="1">
        <w:r w:rsidRPr="00D47D50">
          <w:rPr>
            <w:rFonts w:ascii="宋体 Arial" w:eastAsia="宋体 Arial" w:hAnsi="宋体" w:cs="宋体" w:hint="eastAsia"/>
            <w:color w:val="666666"/>
            <w:kern w:val="0"/>
          </w:rPr>
          <w:t>加法</w:t>
        </w:r>
      </w:hyperlink>
      <w:r w:rsidRPr="00D47D50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8" w:tgtFrame="_blank" w:history="1">
        <w:r w:rsidRPr="00D47D50">
          <w:rPr>
            <w:rFonts w:ascii="宋体 Arial" w:eastAsia="宋体 Arial" w:hAnsi="宋体" w:cs="宋体" w:hint="eastAsia"/>
            <w:color w:val="666666"/>
            <w:kern w:val="0"/>
          </w:rPr>
          <w:t>指令</w:t>
        </w:r>
      </w:hyperlink>
      <w:r w:rsidRPr="00D47D50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9" w:tgtFrame="_blank" w:history="1">
        <w:r w:rsidRPr="00D47D50">
          <w:rPr>
            <w:rFonts w:ascii="宋体 Arial" w:eastAsia="宋体 Arial" w:hAnsi="宋体" w:cs="宋体" w:hint="eastAsia"/>
            <w:color w:val="666666"/>
            <w:kern w:val="0"/>
          </w:rPr>
          <w:t>程序</w:t>
        </w:r>
      </w:hyperlink>
      <w:r w:rsidRPr="00D47D50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10" w:tgtFrame="_blank" w:history="1">
        <w:r w:rsidRPr="00D47D50">
          <w:rPr>
            <w:rFonts w:ascii="宋体 Arial" w:eastAsia="宋体 Arial" w:hAnsi="宋体" w:cs="宋体" w:hint="eastAsia"/>
            <w:color w:val="666666"/>
            <w:kern w:val="0"/>
          </w:rPr>
          <w:t>系列</w:t>
        </w:r>
      </w:hyperlink>
      <w:r w:rsidRPr="00D47D50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11" w:tgtFrame="_blank" w:history="1">
        <w:r w:rsidRPr="00D47D50">
          <w:rPr>
            <w:rFonts w:ascii="宋体 Arial" w:eastAsia="宋体 Arial" w:hAnsi="宋体" w:cs="宋体" w:hint="eastAsia"/>
            <w:color w:val="666666"/>
            <w:kern w:val="0"/>
          </w:rPr>
          <w:t>介绍</w:t>
        </w:r>
      </w:hyperlink>
    </w:p>
    <w:p w:rsidR="00D47D50" w:rsidRPr="00D47D50" w:rsidRDefault="00D47D50" w:rsidP="00D47D50">
      <w:pPr>
        <w:widowControl/>
        <w:numPr>
          <w:ilvl w:val="0"/>
          <w:numId w:val="1"/>
        </w:numPr>
        <w:pBdr>
          <w:bottom w:val="dashed" w:sz="6" w:space="11" w:color="CCCCCC"/>
        </w:pBdr>
        <w:spacing w:line="360" w:lineRule="atLeast"/>
        <w:ind w:left="0"/>
        <w:jc w:val="left"/>
        <w:rPr>
          <w:rFonts w:ascii="宋体 Arial" w:eastAsia="宋体 Arial" w:hAnsi="宋体" w:cs="宋体" w:hint="eastAsia"/>
          <w:color w:val="333333"/>
          <w:kern w:val="0"/>
          <w:szCs w:val="21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Cs w:val="21"/>
        </w:rPr>
        <w:t>摘要：</w:t>
      </w:r>
      <w:r w:rsidRPr="00D47D50">
        <w:rPr>
          <w:rFonts w:ascii="宋体 Arial" w:eastAsia="宋体 Arial" w:hAnsi="宋体" w:cs="宋体" w:hint="eastAsia"/>
          <w:color w:val="666666"/>
          <w:kern w:val="0"/>
          <w:szCs w:val="21"/>
        </w:rPr>
        <w:t>该指令的助记符、指令代码、操作数、程序步如表所示。ADD 加法指令是将指定的源元件中的二进制数相加，结果送到指定的目标元件中去。 ADD 加法指令的说明如图表示。 当执行条件 X0 由 OFF → ON 时， [D10]+[D12] → [D14] 。运算是代数运算，如 5+ （ -8 ） =-3 。 ADD 加法指令有 3 个常用标志。 M8020 为零标志， M8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666666"/>
          <w:kern w:val="0"/>
          <w:sz w:val="5"/>
          <w:szCs w:val="5"/>
        </w:rPr>
        <w:t>     </w:t>
      </w:r>
      <w:r w:rsidRPr="00D47D50">
        <w:rPr>
          <w:rFonts w:ascii="宋体 Arial" w:eastAsia="宋体 Arial" w:hAnsi="宋体" w:cs="宋体" w:hint="eastAsia"/>
          <w:color w:val="666666"/>
          <w:kern w:val="0"/>
          <w:sz w:val="5"/>
        </w:rPr>
        <w:t> </w:t>
      </w:r>
      <w:r w:rsidRPr="00D47D50">
        <w:rPr>
          <w:rFonts w:ascii="宋体 Arial" w:eastAsia="宋体 Arial" w:hAnsi="宋体" w:cs="宋体" w:hint="eastAsia"/>
          <w:color w:val="666666"/>
          <w:kern w:val="0"/>
          <w:sz w:val="22"/>
        </w:rPr>
        <w:t>  </w:t>
      </w: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该指令的助记符、指令代码、操作数、程序步如表所示。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 xml:space="preserve">　</w:t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057775" cy="1733550"/>
            <wp:effectExtent l="19050" t="0" r="9525" b="0"/>
            <wp:docPr id="1" name="图片 1" descr="http://nfs.gongkong.com/zhikuziliao/tec/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s.gongkong.com/zhikuziliao/tec/10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ADD 加法指令是将指定的源元件中的二进制数相加，结果送到指定的目标元件中去。 ADD 加法指令的说明如图表示。</w:t>
      </w:r>
    </w:p>
    <w:p w:rsidR="00D47D50" w:rsidRPr="00D47D50" w:rsidRDefault="00D47D50" w:rsidP="00D47D50">
      <w:pPr>
        <w:widowControl/>
        <w:spacing w:line="360" w:lineRule="atLeast"/>
        <w:jc w:val="center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2705100" cy="581025"/>
            <wp:effectExtent l="19050" t="0" r="0" b="0"/>
            <wp:docPr id="2" name="图片 2" descr="http://nfs.gongkong.com/zhikuziliao/tec/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fs.gongkong.com/zhikuziliao/tec/106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当执行条件 X0 由 OFF → ON 时， [D10] [D12] → [D14] 。运算是代数运算，如 5 （ -8 ） =-3 。</w:t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ADD 加法指令有 3 个常用标志。 M8020 为零标志， M8021 为借位标志， M8022 为进位标志。</w:t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如果运算结果为 0 ，则零标志 M8020 置 1 ；如果运算结果超过 32767 （ 16 位）或 2147483647 （ 32 位），则进位标志 M8022 置 1 ；如果运算结果小于 -32767 （ 16 位）或 -2147483647 （ 32 位），则借位标志 M8021 置 1 。</w:t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在 32 为运算中，被指定的字元件是低 16 位元件，而下一个元件为高 16 位元件。</w:t>
      </w:r>
    </w:p>
    <w:p w:rsidR="00D47D50" w:rsidRPr="00D47D50" w:rsidRDefault="00D47D50" w:rsidP="00D47D50">
      <w:pPr>
        <w:widowControl/>
        <w:spacing w:line="360" w:lineRule="atLeast"/>
        <w:ind w:firstLine="420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D47D50"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  <w:t>源和目标可以用相同的元件号。若源和目标元件号相同而采用连续执行的 ADD 、（ D ） ADD 指令时，加法的结果在每个扫描周期都会改变。</w:t>
      </w:r>
    </w:p>
    <w:p w:rsidR="008E6CF3" w:rsidRPr="00D47D50" w:rsidRDefault="008E6CF3"/>
    <w:sectPr w:rsidR="008E6CF3" w:rsidRPr="00D47D50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F3" w:rsidRDefault="008E6CF3" w:rsidP="00D47D50">
      <w:r>
        <w:separator/>
      </w:r>
    </w:p>
  </w:endnote>
  <w:endnote w:type="continuationSeparator" w:id="1">
    <w:p w:rsidR="008E6CF3" w:rsidRDefault="008E6CF3" w:rsidP="00D4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 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F3" w:rsidRDefault="008E6CF3" w:rsidP="00D47D50">
      <w:r>
        <w:separator/>
      </w:r>
    </w:p>
  </w:footnote>
  <w:footnote w:type="continuationSeparator" w:id="1">
    <w:p w:rsidR="008E6CF3" w:rsidRDefault="008E6CF3" w:rsidP="00D4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50" w:rsidRPr="00D47D50" w:rsidRDefault="00D47D50" w:rsidP="00D47D50">
    <w:pPr>
      <w:pStyle w:val="a3"/>
      <w:rPr>
        <w:sz w:val="32"/>
        <w:szCs w:val="32"/>
      </w:rPr>
    </w:pPr>
    <w:r w:rsidRPr="00D47D50">
      <w:rPr>
        <w:rFonts w:hint="eastAsia"/>
        <w:sz w:val="32"/>
        <w:szCs w:val="32"/>
      </w:rPr>
      <w:t>深圳</w:t>
    </w:r>
    <w:r w:rsidRPr="00D47D50">
      <w:rPr>
        <w:rFonts w:hint="eastAsia"/>
        <w:sz w:val="32"/>
        <w:szCs w:val="32"/>
      </w:rPr>
      <w:t>PLC</w:t>
    </w:r>
    <w:r w:rsidRPr="00D47D50">
      <w:rPr>
        <w:rFonts w:hint="eastAsia"/>
        <w:sz w:val="32"/>
        <w:szCs w:val="32"/>
      </w:rPr>
      <w:t>培训</w:t>
    </w:r>
    <w:r w:rsidRPr="00D47D50">
      <w:rPr>
        <w:rFonts w:hint="eastAsia"/>
        <w:sz w:val="32"/>
        <w:szCs w:val="32"/>
      </w:rPr>
      <w:t xml:space="preserve"> </w:t>
    </w:r>
    <w:hyperlink r:id="rId1" w:history="1">
      <w:r w:rsidRPr="00D47D50">
        <w:rPr>
          <w:rStyle w:val="a5"/>
          <w:rFonts w:hint="eastAsia"/>
          <w:sz w:val="32"/>
          <w:szCs w:val="32"/>
        </w:rPr>
        <w:t>www.dcrauto.com</w:t>
      </w:r>
    </w:hyperlink>
    <w:r w:rsidRPr="00D47D50">
      <w:rPr>
        <w:rFonts w:hint="eastAsia"/>
        <w:sz w:val="32"/>
        <w:szCs w:val="32"/>
      </w:rPr>
      <w:t xml:space="preserve"> </w:t>
    </w:r>
    <w:hyperlink r:id="rId2" w:history="1">
      <w:r w:rsidRPr="00D47D50">
        <w:rPr>
          <w:rStyle w:val="a5"/>
          <w:rFonts w:hint="eastAsia"/>
          <w:sz w:val="32"/>
          <w:szCs w:val="32"/>
        </w:rPr>
        <w:t>www.1688lw.com</w:t>
      </w:r>
    </w:hyperlink>
    <w:r w:rsidRPr="00D47D50">
      <w:rPr>
        <w:rFonts w:hint="eastAsia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59C"/>
    <w:multiLevelType w:val="multilevel"/>
    <w:tmpl w:val="993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50"/>
    <w:rsid w:val="008E6CF3"/>
    <w:rsid w:val="00D4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D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D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D5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47D50"/>
  </w:style>
  <w:style w:type="character" w:styleId="a5">
    <w:name w:val="Hyperlink"/>
    <w:basedOn w:val="a0"/>
    <w:uiPriority w:val="99"/>
    <w:unhideWhenUsed/>
    <w:rsid w:val="00D47D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7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47D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7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104">
          <w:marLeft w:val="0"/>
          <w:marRight w:val="0"/>
          <w:marTop w:val="0"/>
          <w:marBottom w:val="0"/>
          <w:divBdr>
            <w:top w:val="single" w:sz="12" w:space="8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gongkong.com/search.aspx?k=js&amp;query=%u6307%u4ee4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search.gongkong.com/search.aspx?k=js&amp;query=%u52a0%u6cd5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gongkong.com/search.aspx?k=js&amp;query=%u4ecb%u7ec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arch.gongkong.com/search.aspx?k=js&amp;query=%u7cfb%u5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gongkong.com/search.aspx?k=js&amp;query=%u7a0b%u5e8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688lw.com" TargetMode="External"/><Relationship Id="rId1" Type="http://schemas.openxmlformats.org/officeDocument/2006/relationships/hyperlink" Target="http://www.dcraut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2016-09-23T09:21:00Z</dcterms:created>
  <dcterms:modified xsi:type="dcterms:W3CDTF">2016-09-23T09:22:00Z</dcterms:modified>
</cp:coreProperties>
</file>