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D" w:rsidRPr="002C70AD" w:rsidRDefault="002C70AD" w:rsidP="002C70AD">
      <w:pPr>
        <w:widowControl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2C70AD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三菱FX3U以太网编程上下载实现</w:t>
      </w:r>
    </w:p>
    <w:p w:rsidR="002C70AD" w:rsidRPr="002C70AD" w:rsidRDefault="002C70AD" w:rsidP="002C70AD">
      <w:pPr>
        <w:widowControl/>
        <w:numPr>
          <w:ilvl w:val="0"/>
          <w:numId w:val="1"/>
        </w:numPr>
        <w:pBdr>
          <w:bottom w:val="dashed" w:sz="6" w:space="11" w:color="CCCCCC"/>
        </w:pBdr>
        <w:spacing w:line="360" w:lineRule="atLeast"/>
        <w:ind w:left="0"/>
        <w:jc w:val="left"/>
        <w:rPr>
          <w:rFonts w:ascii="宋体 Arial" w:eastAsia="宋体 Arial" w:hAnsi="宋体" w:cs="宋体"/>
          <w:color w:val="333333"/>
          <w:kern w:val="0"/>
          <w:szCs w:val="21"/>
        </w:rPr>
      </w:pPr>
      <w:r w:rsidRPr="002C70AD">
        <w:rPr>
          <w:rFonts w:ascii="宋体 Arial" w:eastAsia="宋体 Arial" w:hAnsi="宋体" w:cs="宋体" w:hint="eastAsia"/>
          <w:color w:val="333333"/>
          <w:kern w:val="0"/>
          <w:szCs w:val="21"/>
        </w:rPr>
        <w:t>关键词：</w:t>
      </w:r>
      <w:r w:rsidRPr="002C70AD">
        <w:rPr>
          <w:rFonts w:ascii="宋体 Arial" w:eastAsia="宋体 Arial" w:hAnsi="宋体" w:cs="宋体" w:hint="eastAsia"/>
          <w:color w:val="333333"/>
          <w:kern w:val="0"/>
        </w:rPr>
        <w:t> </w:t>
      </w:r>
      <w:hyperlink r:id="rId7" w:tgtFrame="_blank" w:history="1">
        <w:r w:rsidRPr="002C70AD">
          <w:rPr>
            <w:rFonts w:ascii="宋体 Arial" w:eastAsia="宋体 Arial" w:hAnsi="宋体" w:cs="宋体" w:hint="eastAsia"/>
            <w:color w:val="666666"/>
            <w:kern w:val="0"/>
          </w:rPr>
          <w:t>三菱FX3U</w:t>
        </w:r>
      </w:hyperlink>
      <w:r w:rsidRPr="002C70AD">
        <w:rPr>
          <w:rFonts w:ascii="宋体 Arial" w:eastAsia="宋体 Arial" w:hAnsi="宋体" w:cs="宋体" w:hint="eastAsia"/>
          <w:color w:val="333333"/>
          <w:kern w:val="0"/>
        </w:rPr>
        <w:t> </w:t>
      </w:r>
      <w:hyperlink r:id="rId8" w:tgtFrame="_blank" w:history="1">
        <w:r w:rsidRPr="002C70AD">
          <w:rPr>
            <w:rFonts w:ascii="宋体 Arial" w:eastAsia="宋体 Arial" w:hAnsi="宋体" w:cs="宋体" w:hint="eastAsia"/>
            <w:color w:val="666666"/>
            <w:kern w:val="0"/>
          </w:rPr>
          <w:t>以太网</w:t>
        </w:r>
      </w:hyperlink>
      <w:r w:rsidRPr="002C70AD">
        <w:rPr>
          <w:rFonts w:ascii="宋体 Arial" w:eastAsia="宋体 Arial" w:hAnsi="宋体" w:cs="宋体" w:hint="eastAsia"/>
          <w:color w:val="333333"/>
          <w:kern w:val="0"/>
        </w:rPr>
        <w:t> </w:t>
      </w:r>
      <w:hyperlink r:id="rId9" w:tgtFrame="_blank" w:history="1">
        <w:r w:rsidRPr="002C70AD">
          <w:rPr>
            <w:rFonts w:ascii="宋体 Arial" w:eastAsia="宋体 Arial" w:hAnsi="宋体" w:cs="宋体" w:hint="eastAsia"/>
            <w:color w:val="666666"/>
            <w:kern w:val="0"/>
          </w:rPr>
          <w:t>编程</w:t>
        </w:r>
      </w:hyperlink>
      <w:r w:rsidRPr="002C70AD">
        <w:rPr>
          <w:rFonts w:ascii="宋体 Arial" w:eastAsia="宋体 Arial" w:hAnsi="宋体" w:cs="宋体" w:hint="eastAsia"/>
          <w:color w:val="333333"/>
          <w:kern w:val="0"/>
        </w:rPr>
        <w:t> </w:t>
      </w:r>
      <w:hyperlink r:id="rId10" w:tgtFrame="_blank" w:history="1">
        <w:r w:rsidRPr="002C70AD">
          <w:rPr>
            <w:rFonts w:ascii="宋体 Arial" w:eastAsia="宋体 Arial" w:hAnsi="宋体" w:cs="宋体" w:hint="eastAsia"/>
            <w:color w:val="666666"/>
            <w:kern w:val="0"/>
          </w:rPr>
          <w:t>上下载</w:t>
        </w:r>
      </w:hyperlink>
      <w:r w:rsidRPr="002C70AD">
        <w:rPr>
          <w:rFonts w:ascii="宋体 Arial" w:eastAsia="宋体 Arial" w:hAnsi="宋体" w:cs="宋体" w:hint="eastAsia"/>
          <w:color w:val="333333"/>
          <w:kern w:val="0"/>
        </w:rPr>
        <w:t> </w:t>
      </w:r>
      <w:hyperlink r:id="rId11" w:tgtFrame="_blank" w:history="1">
        <w:r w:rsidRPr="002C70AD">
          <w:rPr>
            <w:rFonts w:ascii="宋体 Arial" w:eastAsia="宋体 Arial" w:hAnsi="宋体" w:cs="宋体" w:hint="eastAsia"/>
            <w:color w:val="666666"/>
            <w:kern w:val="0"/>
          </w:rPr>
          <w:t>FX3U-ENET-ADP</w:t>
        </w:r>
      </w:hyperlink>
    </w:p>
    <w:p w:rsidR="002C70AD" w:rsidRPr="002C70AD" w:rsidRDefault="002C70AD" w:rsidP="002C70AD">
      <w:pPr>
        <w:widowControl/>
        <w:numPr>
          <w:ilvl w:val="0"/>
          <w:numId w:val="1"/>
        </w:numPr>
        <w:pBdr>
          <w:bottom w:val="dashed" w:sz="6" w:space="11" w:color="CCCCCC"/>
        </w:pBdr>
        <w:spacing w:line="360" w:lineRule="atLeast"/>
        <w:ind w:left="0"/>
        <w:jc w:val="left"/>
        <w:rPr>
          <w:rFonts w:ascii="宋体 Arial" w:eastAsia="宋体 Arial" w:hAnsi="宋体" w:cs="宋体" w:hint="eastAsia"/>
          <w:color w:val="333333"/>
          <w:kern w:val="0"/>
          <w:szCs w:val="21"/>
        </w:rPr>
      </w:pPr>
      <w:r w:rsidRPr="002C70AD">
        <w:rPr>
          <w:rFonts w:ascii="宋体 Arial" w:eastAsia="宋体 Arial" w:hAnsi="宋体" w:cs="宋体" w:hint="eastAsia"/>
          <w:color w:val="333333"/>
          <w:kern w:val="0"/>
          <w:szCs w:val="21"/>
        </w:rPr>
        <w:t>摘要：</w:t>
      </w:r>
      <w:r w:rsidRPr="002C70AD">
        <w:rPr>
          <w:rFonts w:ascii="宋体 Arial" w:eastAsia="宋体 Arial" w:hAnsi="宋体" w:cs="宋体" w:hint="eastAsia"/>
          <w:color w:val="666666"/>
          <w:kern w:val="0"/>
          <w:szCs w:val="21"/>
        </w:rPr>
        <w:t>本案例讲述的是FX3U通过FX3U-ENET-ADP以太网无线编程/无线监控/上下载修改程序,挂上一个FX3U-ENET-ADP或者FX3U-ENET-L，再把网络路由器连上外网万维网就可以通过网络远程监控/上下载/修改PLC程序的实施过程。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一、项目回顾：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项目名称：发那科M-20iA工业机器人智能喷涂项目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（1）项目硬件：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1、发那科M-20iA工业机器人  2台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2、三菱FX3U-64MR-EA/A  2台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3、FX3U-485-ADP  2块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4、FX3U-ENET-ADP  1块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（2）简略描述：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    两台三菱FX3U-64MR-EA/A通过FX3U-485-ADP实现1：1通信方式数据交互控制两台发那科M-20iA工业机器人以及周边辅助流水线设备，实现卫浴陶瓷釉料智能喷涂。FX3U主站挂接三菱FX3U-ENET-ADP扩展实现远程远程编写程序/监控数据/修改程序/维修维护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（3）项目效果：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1、实现机器换人。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2、提高生产效率；提高产品质量；减轻人工劳动强度。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3、两台喷釉机器人代替原来的8工位人工施釉线。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4、减少职业病的发生。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（4）现场应用照片如图1-1 1-2所示：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 Arial" w:eastAsia="宋体 Arial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>
            <wp:extent cx="4572000" cy="3438525"/>
            <wp:effectExtent l="19050" t="0" r="0" b="0"/>
            <wp:docPr id="1" name="图片 1" descr="http://nfs.gongkong.com/Upload/editor/201509/20150918131917291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s.gongkong.com/Upload/editor/201509/20150918131917291_w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    图1-1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 Arial" w:eastAsia="宋体 Arial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4572000" cy="3438525"/>
            <wp:effectExtent l="19050" t="0" r="0" b="0"/>
            <wp:docPr id="2" name="图片 2" descr="http://nfs.gongkong.com/Upload/editor/201509/20150918131917666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fs.gongkong.com/Upload/editor/201509/20150918131917666_w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图1-2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二、三菱FX3U通过FX3U-ENET-ADP实现无线编程上下载步骤如下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硬件准备如下：</w:t>
      </w:r>
    </w:p>
    <w:tbl>
      <w:tblPr>
        <w:tblW w:w="852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127"/>
        <w:gridCol w:w="2119"/>
        <w:gridCol w:w="2152"/>
        <w:gridCol w:w="2122"/>
      </w:tblGrid>
      <w:tr w:rsidR="002C70AD" w:rsidRPr="002C70AD" w:rsidTr="002C70AD">
        <w:trPr>
          <w:tblCellSpacing w:w="15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品名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牌子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规格型号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数量</w:t>
            </w:r>
          </w:p>
        </w:tc>
      </w:tr>
      <w:tr w:rsidR="002C70AD" w:rsidRPr="002C70AD" w:rsidTr="002C70AD">
        <w:trPr>
          <w:tblCellSpacing w:w="15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PLC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三菱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FX3U-48MR-ES/A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1台</w:t>
            </w:r>
          </w:p>
        </w:tc>
      </w:tr>
      <w:tr w:rsidR="002C70AD" w:rsidRPr="002C70AD" w:rsidTr="002C70AD">
        <w:trPr>
          <w:tblCellSpacing w:w="15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扩展模块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三菱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FX3U-ENET-ADP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1块</w:t>
            </w:r>
          </w:p>
        </w:tc>
      </w:tr>
      <w:tr w:rsidR="002C70AD" w:rsidRPr="002C70AD" w:rsidTr="002C70AD">
        <w:trPr>
          <w:tblCellSpacing w:w="15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lastRenderedPageBreak/>
              <w:t>无线路由器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Tenda腾达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300M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1个</w:t>
            </w:r>
          </w:p>
        </w:tc>
      </w:tr>
      <w:tr w:rsidR="002C70AD" w:rsidRPr="002C70AD" w:rsidTr="002C70AD">
        <w:trPr>
          <w:tblCellSpacing w:w="15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网线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left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left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1根</w:t>
            </w:r>
          </w:p>
        </w:tc>
      </w:tr>
      <w:tr w:rsidR="002C70AD" w:rsidRPr="002C70AD" w:rsidTr="002C70AD">
        <w:trPr>
          <w:tblCellSpacing w:w="15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PC笔记本电脑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联想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Thinkpad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70AD" w:rsidRPr="002C70AD" w:rsidRDefault="002C70AD" w:rsidP="002C70AD">
            <w:pPr>
              <w:widowControl/>
              <w:spacing w:line="360" w:lineRule="atLeast"/>
              <w:jc w:val="center"/>
              <w:rPr>
                <w:rFonts w:ascii="宋体 Arial" w:eastAsia="宋体 Arial" w:hAnsi="宋体" w:cs="宋体"/>
                <w:color w:val="333333"/>
                <w:kern w:val="0"/>
                <w:sz w:val="18"/>
                <w:szCs w:val="18"/>
              </w:rPr>
            </w:pPr>
            <w:r w:rsidRPr="002C70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1台</w:t>
            </w:r>
          </w:p>
        </w:tc>
      </w:tr>
    </w:tbl>
    <w:p w:rsidR="002C70AD" w:rsidRPr="002C70AD" w:rsidRDefault="002C70AD" w:rsidP="002C70AD">
      <w:pPr>
        <w:widowControl/>
        <w:shd w:val="clear" w:color="auto" w:fill="FFFFFF"/>
        <w:spacing w:line="375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第一步：硬件连接（图1-3）。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1、FX3U-ENET-ADP模块与PLC主机跟网线路由器之间的连接。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2、腾达路由器与PLCFX3U-ENET-ADP模块之间的连接。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3、PLC电源的连接。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  <w:shd w:val="clear" w:color="auto" w:fill="FFFFFF"/>
        </w:rPr>
        <w:drawing>
          <wp:inline distT="0" distB="0" distL="0" distR="0">
            <wp:extent cx="4762500" cy="2676525"/>
            <wp:effectExtent l="19050" t="0" r="0" b="0"/>
            <wp:docPr id="3" name="图片 3" descr="http://nfs.gongkong.com/Upload/editor/201509/20150918132313025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fs.gongkong.com/Upload/editor/201509/20150918132313025_w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    图1-3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第二步：手动设定PLC的IP地址（图1-4）。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1、先在三菱FX系列PLC编程口端插上编程线USB-SC09。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2、打开三菱PLC编程软件GX WORK2。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3、双击左边栏目录树（PLC参数）—进入FX参数设置—点击以太网端口设置。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4、定义PLC在无线路由器的IP地址如下：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        IP地址：192.168.0.5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        子网掩码：255.255.255.0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        默认网关：192.168.0.1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 Arial" w:eastAsia="宋体 Arial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>
            <wp:extent cx="4762500" cy="2686050"/>
            <wp:effectExtent l="19050" t="0" r="0" b="0"/>
            <wp:docPr id="4" name="图片 4" descr="http://nfs.gongkong.com/Upload/editor/201509/20150918132805744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fs.gongkong.com/Upload/editor/201509/20150918132805744_w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    图1-4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第三步：点击PLC读取，选择FXCPU（图1-5）。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 Arial" w:eastAsia="宋体 Arial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4762500" cy="3524250"/>
            <wp:effectExtent l="19050" t="0" r="0" b="0"/>
            <wp:docPr id="5" name="图片 5" descr="http://nfs.gongkong.com/Upload/editor/201509/20150918132806291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fs.gongkong.com/Upload/editor/201509/20150918132806291_w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    图1-5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第四步：在弹出的连接目标设置页面（图1-6）。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1、第一行选择，Ethernet Board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2、第二行选择，PLC Module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4762500" cy="4619625"/>
            <wp:effectExtent l="19050" t="0" r="0" b="0"/>
            <wp:docPr id="6" name="图片 6" descr="http://nfs.gongkong.com/Upload/editor/201509/20150918133052962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fs.gongkong.com/Upload/editor/201509/20150918133052962_w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    图1-6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第五步：双击PLC Module进入已连接PLC的IP搜索页面（图1-7）。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1、以太网端口直接连接。2、通过集线器连接。此处我们选择2通过集线器连接！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4762500" cy="4210050"/>
            <wp:effectExtent l="19050" t="0" r="0" b="0"/>
            <wp:docPr id="7" name="图片 7" descr="http://nfs.gongkong.com/Upload/editor/201509/20150918133251369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fs.gongkong.com/Upload/editor/201509/20150918133251369_w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    图1-7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第六步：手动输入之前第二步用SC09编程线设置的IP地址：192.168.0.5（图1-8）。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4762500" cy="2705100"/>
            <wp:effectExtent l="19050" t="0" r="0" b="0"/>
            <wp:docPr id="8" name="图片 8" descr="http://nfs.gongkong.com/Upload/editor/201509/20150918133424728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fs.gongkong.com/Upload/editor/201509/20150918133424728_w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           图1-8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第七步：点击→搜索网络上的以太网内置型CPU（s），然后在灰色框出现搜索到的连接在无线路由器的PLC CPU所在的IP地址（图1-9）。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762500" cy="2676525"/>
            <wp:effectExtent l="19050" t="0" r="0" b="0"/>
            <wp:docPr id="9" name="图片 9" descr="http://nfs.gongkong.com/Upload/editor/201509/20150918133525150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fs.gongkong.com/Upload/editor/201509/20150918133525150_w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           图1-9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第八步：返回第四步的连接目标设置页面→点击通信测试→弹出窗口&lt;已成功与FX3U/FX3UCCPU连接&gt;（图1-10）。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4762500" cy="2676525"/>
            <wp:effectExtent l="19050" t="0" r="0" b="0"/>
            <wp:docPr id="10" name="图片 10" descr="http://nfs.gongkong.com/Upload/editor/201509/20150918134328009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fs.gongkong.com/Upload/editor/201509/20150918134328009_w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    图1-10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第九步：返回第四步的连接目标设置页面→点击连接路径一览→弹出如下连接画面（图1-11）。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 Arial" w:eastAsia="宋体 Arial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>
            <wp:extent cx="4762500" cy="2657475"/>
            <wp:effectExtent l="19050" t="0" r="0" b="0"/>
            <wp:docPr id="11" name="图片 11" descr="http://nfs.gongkong.com/Upload/editor/201509/20150918134416884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fs.gongkong.com/Upload/editor/201509/20150918134416884_w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    图1-11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第十步：通过无线路由器远程下载PLC程序（图1-12）。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4762500" cy="2562225"/>
            <wp:effectExtent l="19050" t="0" r="0" b="0"/>
            <wp:docPr id="12" name="图片 12" descr="http://nfs.gongkong.com/Upload/editor/201509/20150918134519791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fs.gongkong.com/Upload/editor/201509/20150918134519791_w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    图1-12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第十一步：通过无线路由器远程监控PLC内部寄存器数据（图1-13）。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 Arial" w:eastAsia="宋体 Arial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>
            <wp:extent cx="4762500" cy="2562225"/>
            <wp:effectExtent l="19050" t="0" r="0" b="0"/>
            <wp:docPr id="13" name="图片 13" descr="http://nfs.gongkong.com/Upload/editor/201509/20150918134619525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fs.gongkong.com/Upload/editor/201509/20150918134619525_w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    图1-13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第十二步：通过无线路由器远程RUN/STOP切换、修改PLC程序、维修维护设备电路（图1-14）。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 Arial" w:eastAsia="宋体 Arial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4762500" cy="2657475"/>
            <wp:effectExtent l="19050" t="0" r="0" b="0"/>
            <wp:docPr id="14" name="图片 14" descr="http://nfs.gongkong.com/Upload/editor/201509/20150918134713556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fs.gongkong.com/Upload/editor/201509/20150918134713556_w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           图1-14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第十三步：分别观察三处指示灯的变化与闪烁（图1-15）。</w:t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>
        <w:rPr>
          <w:rFonts w:ascii="宋体 Arial" w:eastAsia="宋体 Arial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>
            <wp:extent cx="4762500" cy="2657475"/>
            <wp:effectExtent l="19050" t="0" r="0" b="0"/>
            <wp:docPr id="15" name="图片 15" descr="http://nfs.gongkong.com/Upload/editor/201509/20150918134815322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fs.gongkong.com/Upload/editor/201509/20150918134815322_w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AD" w:rsidRPr="002C70AD" w:rsidRDefault="002C70AD" w:rsidP="002C70AD">
      <w:pPr>
        <w:widowControl/>
        <w:spacing w:line="360" w:lineRule="atLeast"/>
        <w:jc w:val="lef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                           图1-15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参考文献：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1、FX3U系列微型可编程控制器用户手册[硬件篇]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2、FX3G,FX3U,FX3UC编程手册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3、FX3U-ENET-ADP中文手册</w:t>
      </w:r>
    </w:p>
    <w:p w:rsidR="002C70AD" w:rsidRPr="002C70AD" w:rsidRDefault="002C70AD" w:rsidP="002C70AD">
      <w:pPr>
        <w:widowControl/>
        <w:shd w:val="clear" w:color="auto" w:fill="FFFFFF"/>
        <w:spacing w:line="375" w:lineRule="atLeast"/>
        <w:rPr>
          <w:rFonts w:ascii="宋体 Arial" w:eastAsia="宋体 Arial" w:hAnsi="宋体" w:cs="宋体" w:hint="eastAsia"/>
          <w:color w:val="333333"/>
          <w:kern w:val="0"/>
          <w:sz w:val="18"/>
          <w:szCs w:val="18"/>
        </w:rPr>
      </w:pPr>
      <w:r w:rsidRPr="002C70AD">
        <w:rPr>
          <w:rFonts w:ascii="宋体" w:eastAsia="宋体" w:hAnsi="宋体" w:cs="宋体" w:hint="eastAsia"/>
          <w:color w:val="333333"/>
          <w:kern w:val="0"/>
          <w:szCs w:val="21"/>
        </w:rPr>
        <w:t>4、三菱Q系列以太网通信</w:t>
      </w:r>
    </w:p>
    <w:p w:rsidR="00D86CD7" w:rsidRPr="002C70AD" w:rsidRDefault="00D86CD7"/>
    <w:sectPr w:rsidR="00D86CD7" w:rsidRPr="002C70AD">
      <w:head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D7" w:rsidRDefault="00D86CD7" w:rsidP="002C70AD">
      <w:r>
        <w:separator/>
      </w:r>
    </w:p>
  </w:endnote>
  <w:endnote w:type="continuationSeparator" w:id="1">
    <w:p w:rsidR="00D86CD7" w:rsidRDefault="00D86CD7" w:rsidP="002C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 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D7" w:rsidRDefault="00D86CD7" w:rsidP="002C70AD">
      <w:r>
        <w:separator/>
      </w:r>
    </w:p>
  </w:footnote>
  <w:footnote w:type="continuationSeparator" w:id="1">
    <w:p w:rsidR="00D86CD7" w:rsidRDefault="00D86CD7" w:rsidP="002C7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AD" w:rsidRPr="002C70AD" w:rsidRDefault="002C70AD" w:rsidP="002C70AD">
    <w:pPr>
      <w:pStyle w:val="a3"/>
      <w:rPr>
        <w:sz w:val="28"/>
        <w:szCs w:val="28"/>
      </w:rPr>
    </w:pPr>
    <w:r w:rsidRPr="002C70AD">
      <w:rPr>
        <w:rFonts w:hint="eastAsia"/>
        <w:sz w:val="28"/>
        <w:szCs w:val="28"/>
      </w:rPr>
      <w:t>深圳市</w:t>
    </w:r>
    <w:r w:rsidRPr="002C70AD">
      <w:rPr>
        <w:rFonts w:hint="eastAsia"/>
        <w:sz w:val="28"/>
        <w:szCs w:val="28"/>
      </w:rPr>
      <w:t>PLC</w:t>
    </w:r>
    <w:r w:rsidRPr="002C70AD">
      <w:rPr>
        <w:rFonts w:hint="eastAsia"/>
        <w:sz w:val="28"/>
        <w:szCs w:val="28"/>
      </w:rPr>
      <w:t>培训</w:t>
    </w:r>
    <w:r w:rsidRPr="002C70AD">
      <w:rPr>
        <w:rFonts w:hint="eastAsia"/>
        <w:sz w:val="28"/>
        <w:szCs w:val="28"/>
      </w:rPr>
      <w:t xml:space="preserve"> </w:t>
    </w:r>
    <w:hyperlink r:id="rId1" w:history="1">
      <w:r w:rsidRPr="002C70AD">
        <w:rPr>
          <w:rStyle w:val="a5"/>
          <w:rFonts w:hint="eastAsia"/>
          <w:sz w:val="28"/>
          <w:szCs w:val="28"/>
        </w:rPr>
        <w:t>www.dcrauto.com</w:t>
      </w:r>
    </w:hyperlink>
    <w:r w:rsidRPr="002C70AD">
      <w:rPr>
        <w:rFonts w:hint="eastAsia"/>
        <w:sz w:val="28"/>
        <w:szCs w:val="28"/>
      </w:rPr>
      <w:t xml:space="preserve">  </w:t>
    </w:r>
    <w:hyperlink r:id="rId2" w:history="1">
      <w:r w:rsidRPr="002C70AD">
        <w:rPr>
          <w:rStyle w:val="a5"/>
          <w:rFonts w:hint="eastAsia"/>
          <w:sz w:val="28"/>
          <w:szCs w:val="28"/>
        </w:rPr>
        <w:t>www.1688lw.com</w:t>
      </w:r>
    </w:hyperlink>
    <w:r w:rsidRPr="002C70AD">
      <w:rPr>
        <w:rFonts w:hint="eastAsia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38B"/>
    <w:multiLevelType w:val="multilevel"/>
    <w:tmpl w:val="DCF8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0AD"/>
    <w:rsid w:val="002C70AD"/>
    <w:rsid w:val="00D8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70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0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0A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0A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C70AD"/>
  </w:style>
  <w:style w:type="character" w:styleId="a5">
    <w:name w:val="Hyperlink"/>
    <w:basedOn w:val="a0"/>
    <w:uiPriority w:val="99"/>
    <w:unhideWhenUsed/>
    <w:rsid w:val="002C70A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C70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C70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70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gongkong.com/search.aspx?k=js&amp;query=%u4ee5%u592a%u7f51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search.gongkong.com/search.aspx?k=js&amp;query=%u4e09%u83f1FX3U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gongkong.com/search.aspx?k=js&amp;query=FX3U-ENET-ADP" TargetMode="Externa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://search.gongkong.com/search.aspx?k=js&amp;query=%u4e0a%u4e0b%u8f7d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search.gongkong.com/search.aspx?k=js&amp;query=%u7f16%u7a0b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688lw.com" TargetMode="External"/><Relationship Id="rId1" Type="http://schemas.openxmlformats.org/officeDocument/2006/relationships/hyperlink" Target="http://www.dcraut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397</Words>
  <Characters>2267</Characters>
  <Application>Microsoft Office Word</Application>
  <DocSecurity>0</DocSecurity>
  <Lines>18</Lines>
  <Paragraphs>5</Paragraphs>
  <ScaleCrop>false</ScaleCrop>
  <Company>微软中国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2016-09-23T09:23:00Z</dcterms:created>
  <dcterms:modified xsi:type="dcterms:W3CDTF">2016-09-23T09:25:00Z</dcterms:modified>
</cp:coreProperties>
</file>